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64" w:rsidRDefault="00E57064" w:rsidP="00D90BFB"/>
    <w:p w:rsidR="000C5CB0" w:rsidRDefault="000C5CB0" w:rsidP="000C5CB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</w:t>
      </w:r>
      <w:r w:rsidRPr="000C5CB0">
        <w:rPr>
          <w:b/>
          <w:sz w:val="28"/>
        </w:rPr>
        <w:t xml:space="preserve">апочна обществена консултация на тема: </w:t>
      </w:r>
    </w:p>
    <w:p w:rsidR="000C5CB0" w:rsidRPr="000C5CB0" w:rsidRDefault="000C5CB0" w:rsidP="000C5CB0">
      <w:pPr>
        <w:spacing w:line="360" w:lineRule="auto"/>
        <w:jc w:val="center"/>
        <w:rPr>
          <w:b/>
          <w:sz w:val="28"/>
        </w:rPr>
      </w:pPr>
      <w:r w:rsidRPr="000C5CB0">
        <w:rPr>
          <w:b/>
          <w:i/>
          <w:sz w:val="28"/>
        </w:rPr>
        <w:t>„Уроците от изпълнението на публичните политики в сектора за учене на възрастни през периода 2014 – 2020 г. – изводи и препоръки“</w:t>
      </w:r>
      <w:r w:rsidRPr="000C5CB0">
        <w:rPr>
          <w:b/>
          <w:sz w:val="28"/>
        </w:rPr>
        <w:t>.</w:t>
      </w:r>
    </w:p>
    <w:p w:rsidR="00490DDD" w:rsidRPr="00490DDD" w:rsidRDefault="00490DDD" w:rsidP="001B5CE6">
      <w:pPr>
        <w:spacing w:before="240" w:line="360" w:lineRule="auto"/>
        <w:ind w:firstLine="708"/>
        <w:jc w:val="both"/>
      </w:pPr>
      <w:r w:rsidRPr="00490DDD">
        <w:t xml:space="preserve">Националният координатор за изпълнение на Европейската програма за учене на възрастни започна обществена консултация на тема: </w:t>
      </w:r>
      <w:r w:rsidRPr="00153D97">
        <w:rPr>
          <w:i/>
        </w:rPr>
        <w:t>„Уроците от изпълнението на публичните политики в сектора за учене на възрастни през периода 2014 – 2020 г. – изводи и препоръки“</w:t>
      </w:r>
      <w:r w:rsidRPr="00490DDD">
        <w:t xml:space="preserve">. </w:t>
      </w:r>
    </w:p>
    <w:p w:rsidR="00490DDD" w:rsidRDefault="00490DDD" w:rsidP="00490DDD">
      <w:pPr>
        <w:spacing w:line="360" w:lineRule="auto"/>
        <w:ind w:firstLine="708"/>
        <w:jc w:val="both"/>
      </w:pPr>
      <w:r>
        <w:t>Консултацията</w:t>
      </w:r>
      <w:r w:rsidRPr="00490DDD">
        <w:t xml:space="preserve"> ще се проведат </w:t>
      </w:r>
      <w:r>
        <w:t xml:space="preserve">чрез съчетаване на предимствата на онлайн </w:t>
      </w:r>
      <w:r w:rsidR="007B7BB8">
        <w:t xml:space="preserve">комуникацията, която предоставя както </w:t>
      </w:r>
      <w:r>
        <w:t xml:space="preserve">Електронната платформа за учене на възрастни в Европа </w:t>
      </w:r>
      <w:r>
        <w:rPr>
          <w:lang w:val="en-US"/>
        </w:rPr>
        <w:t>(EPALE)</w:t>
      </w:r>
      <w:r w:rsidR="007B7BB8">
        <w:t>, така и интернет страницата на националния координатор за учене на възрастни.</w:t>
      </w:r>
      <w:r w:rsidRPr="00490DDD">
        <w:t xml:space="preserve"> За целта е с</w:t>
      </w:r>
      <w:r w:rsidR="00597FD3">
        <w:t xml:space="preserve">ъздаден </w:t>
      </w:r>
      <w:r w:rsidRPr="007B7BB8">
        <w:rPr>
          <w:b/>
        </w:rPr>
        <w:t>Форум за обществени консултации: публичните политики в сектора за учене на възрастни</w:t>
      </w:r>
      <w:r>
        <w:t xml:space="preserve">. </w:t>
      </w:r>
      <w:r w:rsidRPr="00490DDD">
        <w:t>Цялата информация за процеса на обществени консултации ще бъде достъпна в този Форум и неговите секции. Вече са публикувани първите новини, малки съвети за дискутиране, осн</w:t>
      </w:r>
      <w:r w:rsidR="007B7BB8">
        <w:t>овните документи за обществената консултация</w:t>
      </w:r>
      <w:r w:rsidRPr="00490DDD">
        <w:t>, както и конкретни въпроси за обсъждане.</w:t>
      </w:r>
    </w:p>
    <w:p w:rsidR="00EF10EE" w:rsidRDefault="00EF10EE" w:rsidP="00490DDD">
      <w:pPr>
        <w:spacing w:line="360" w:lineRule="auto"/>
        <w:ind w:firstLine="708"/>
        <w:jc w:val="both"/>
      </w:pPr>
      <w:r>
        <w:t>За ефективен достъп до Форума Ви предоставяме следния линк:</w:t>
      </w:r>
    </w:p>
    <w:p w:rsidR="00EF10EE" w:rsidRPr="00490DDD" w:rsidRDefault="006B35FE" w:rsidP="00490DDD">
      <w:pPr>
        <w:spacing w:line="360" w:lineRule="auto"/>
        <w:ind w:firstLine="708"/>
        <w:jc w:val="both"/>
      </w:pPr>
      <w:hyperlink r:id="rId8" w:history="1">
        <w:r w:rsidR="00E9396A" w:rsidRPr="00712D3F">
          <w:rPr>
            <w:rStyle w:val="Hyperlink"/>
          </w:rPr>
          <w:t>https://epale.ec.europa.eu/en/node/170290</w:t>
        </w:r>
      </w:hyperlink>
    </w:p>
    <w:p w:rsidR="00490DDD" w:rsidRPr="00490DDD" w:rsidRDefault="00490DDD" w:rsidP="00490DDD">
      <w:pPr>
        <w:spacing w:line="360" w:lineRule="auto"/>
        <w:ind w:firstLine="708"/>
        <w:jc w:val="both"/>
      </w:pPr>
      <w:r w:rsidRPr="00490DDD">
        <w:t xml:space="preserve">Резултатите от обществената консултация ще бъдат използвани за подготовка на последваща оценка на въздействието, като основно ще бъде оценен постигнатият напредък по отношение на целите на </w:t>
      </w:r>
      <w:r w:rsidRPr="007B7BB8">
        <w:rPr>
          <w:b/>
        </w:rPr>
        <w:t>Националната стратегия за учене през целия живот</w:t>
      </w:r>
      <w:r w:rsidR="007B7BB8" w:rsidRPr="007B7BB8">
        <w:rPr>
          <w:b/>
        </w:rPr>
        <w:t xml:space="preserve"> за периода 2014-2020 г.</w:t>
      </w:r>
      <w:r w:rsidRPr="00490DDD">
        <w:t>, както и степента на изпълнението на областите на въздействие, насочени към ученето на възрастни.</w:t>
      </w:r>
    </w:p>
    <w:p w:rsidR="00490DDD" w:rsidRPr="00490DDD" w:rsidRDefault="00490DDD" w:rsidP="00490DDD">
      <w:pPr>
        <w:spacing w:line="360" w:lineRule="auto"/>
        <w:ind w:firstLine="708"/>
        <w:jc w:val="both"/>
      </w:pPr>
      <w:r w:rsidRPr="00490DDD">
        <w:t>Целта е оценката да осигури по-пълна осведоменост както на лицата, вземащи решения на национално и областно ниво, така и сред всички заинтересовани страни и широката общественост относно постигнатите резултатите от изпълнението на Стратегията с оглед на бъдещото развитие на сектора за учене на възрастни в България.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t>КООРДИНАТИ ЗА ВРЪЗКА</w:t>
      </w:r>
      <w:r>
        <w:t>: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t>Министерство на образованието и науката: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lastRenderedPageBreak/>
        <w:t xml:space="preserve">Жулиян Гочев – </w:t>
      </w:r>
      <w:proofErr w:type="spellStart"/>
      <w:r w:rsidRPr="00490DDD">
        <w:t>email</w:t>
      </w:r>
      <w:proofErr w:type="spellEnd"/>
      <w:r w:rsidRPr="00490DDD">
        <w:t>: z.gochev@mon.bg;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t xml:space="preserve">Юмер </w:t>
      </w:r>
      <w:proofErr w:type="spellStart"/>
      <w:r w:rsidRPr="00490DDD">
        <w:t>Коджаюмер</w:t>
      </w:r>
      <w:proofErr w:type="spellEnd"/>
      <w:r w:rsidRPr="00490DDD">
        <w:t xml:space="preserve"> – </w:t>
      </w:r>
      <w:proofErr w:type="spellStart"/>
      <w:r w:rsidRPr="00490DDD">
        <w:t>email</w:t>
      </w:r>
      <w:proofErr w:type="spellEnd"/>
      <w:r w:rsidRPr="00490DDD">
        <w:t>: y.kodjayumer@mon.bg</w:t>
      </w:r>
    </w:p>
    <w:p w:rsidR="00D90BFB" w:rsidRDefault="00490DDD" w:rsidP="00490DDD">
      <w:pPr>
        <w:spacing w:line="360" w:lineRule="auto"/>
        <w:ind w:firstLine="708"/>
        <w:jc w:val="both"/>
      </w:pPr>
      <w:r w:rsidRPr="00490DDD">
        <w:t>Всички мнения и отговори по тях ще бъдат публикувани на интернет страницата на Националния координатор за изпълнение на Европейската програма за учене на възрастни в рубриката „Актуално – Въпроси и отговори“.</w:t>
      </w:r>
    </w:p>
    <w:p w:rsidR="00F30830" w:rsidRDefault="00EF10EE" w:rsidP="00490DDD">
      <w:pPr>
        <w:spacing w:line="360" w:lineRule="auto"/>
        <w:ind w:firstLine="708"/>
        <w:jc w:val="both"/>
      </w:pPr>
      <w:r>
        <w:t xml:space="preserve">Включете се във Форума и дайте Вашите приноси към въпросите, които се обсъждат. </w:t>
      </w:r>
    </w:p>
    <w:p w:rsidR="00EF10EE" w:rsidRDefault="00EF10EE" w:rsidP="00490DDD">
      <w:pPr>
        <w:spacing w:line="360" w:lineRule="auto"/>
        <w:ind w:firstLine="708"/>
        <w:jc w:val="both"/>
        <w:rPr>
          <w:lang w:val="en-US"/>
        </w:rPr>
      </w:pPr>
      <w:bookmarkStart w:id="0" w:name="_GoBack"/>
      <w:bookmarkEnd w:id="0"/>
      <w:r>
        <w:t>Благодарим Ви за партньорството!</w:t>
      </w:r>
    </w:p>
    <w:p w:rsidR="00861E16" w:rsidRDefault="00861E16" w:rsidP="00490DDD">
      <w:pPr>
        <w:spacing w:line="360" w:lineRule="auto"/>
        <w:ind w:firstLine="708"/>
        <w:jc w:val="both"/>
        <w:rPr>
          <w:lang w:val="en-US"/>
        </w:rPr>
      </w:pPr>
    </w:p>
    <w:sectPr w:rsidR="00861E16" w:rsidSect="00F62A4B">
      <w:headerReference w:type="default" r:id="rId9"/>
      <w:footerReference w:type="default" r:id="rId10"/>
      <w:pgSz w:w="11906" w:h="16838"/>
      <w:pgMar w:top="1440" w:right="1274" w:bottom="2430" w:left="1418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FE" w:rsidRDefault="006B35FE">
      <w:r>
        <w:separator/>
      </w:r>
    </w:p>
  </w:endnote>
  <w:endnote w:type="continuationSeparator" w:id="0">
    <w:p w:rsidR="006B35FE" w:rsidRDefault="006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31" w:rsidRPr="003F24F5" w:rsidRDefault="00E05F31" w:rsidP="00B97993">
    <w:pPr>
      <w:ind w:left="1416" w:right="1134"/>
      <w:jc w:val="center"/>
      <w:outlineLvl w:val="0"/>
      <w:rPr>
        <w:rFonts w:asciiTheme="minorHAnsi" w:hAnsiTheme="minorHAnsi"/>
        <w:b/>
        <w:bCs/>
        <w:color w:val="0F243E" w:themeColor="text2" w:themeShade="80"/>
      </w:rPr>
    </w:pPr>
    <w:r w:rsidRPr="003F24F5">
      <w:rPr>
        <w:b/>
        <w:color w:val="0F243E" w:themeColor="text2" w:themeShade="80"/>
      </w:rPr>
      <w:t xml:space="preserve">Проект </w:t>
    </w:r>
    <w:r w:rsidRPr="003F24F5">
      <w:rPr>
        <w:rFonts w:eastAsia="Calibri"/>
        <w:b/>
        <w:bCs/>
        <w:color w:val="0F243E" w:themeColor="text2" w:themeShade="80"/>
      </w:rPr>
      <w:t>№</w:t>
    </w:r>
    <w:r w:rsidRPr="003F24F5">
      <w:rPr>
        <w:rFonts w:eastAsia="Times New Roman"/>
        <w:b/>
        <w:noProof/>
        <w:color w:val="0F243E" w:themeColor="text2" w:themeShade="80"/>
        <w:lang w:val="en-US" w:eastAsia="en-GB"/>
      </w:rPr>
      <w:t xml:space="preserve"> </w:t>
    </w:r>
    <w:r w:rsidR="00B97993" w:rsidRPr="003F24F5">
      <w:rPr>
        <w:b/>
        <w:bCs/>
        <w:iCs/>
        <w:color w:val="0F243E" w:themeColor="text2" w:themeShade="80"/>
      </w:rPr>
      <w:t>614188</w:t>
    </w:r>
    <w:r w:rsidR="00B97993" w:rsidRPr="003F24F5">
      <w:rPr>
        <w:b/>
        <w:bCs/>
        <w:iCs/>
        <w:color w:val="0F243E" w:themeColor="text2" w:themeShade="80"/>
        <w:lang w:val="en-US"/>
      </w:rPr>
      <w:t>-EPP-1-2019-1-BG-EPPKA3-AL-AGENDA</w:t>
    </w:r>
    <w:r w:rsidR="00B97993" w:rsidRPr="003F24F5">
      <w:rPr>
        <w:rStyle w:val="FontStyle50"/>
        <w:b/>
        <w:color w:val="0F243E" w:themeColor="text2" w:themeShade="80"/>
      </w:rPr>
      <w:t xml:space="preserve"> </w:t>
    </w:r>
    <w:r w:rsidRPr="003F24F5">
      <w:rPr>
        <w:rStyle w:val="FontStyle50"/>
        <w:b/>
        <w:color w:val="0F243E" w:themeColor="text2" w:themeShade="80"/>
      </w:rPr>
      <w:t xml:space="preserve">Споразумение № </w:t>
    </w:r>
    <w:r w:rsidR="00B97993" w:rsidRPr="003F24F5">
      <w:rPr>
        <w:rStyle w:val="FontStyle50"/>
        <w:b/>
        <w:color w:val="0F243E" w:themeColor="text2" w:themeShade="80"/>
      </w:rPr>
      <w:t>614188</w:t>
    </w:r>
  </w:p>
  <w:p w:rsidR="00BF5CF5" w:rsidRPr="003F24F5" w:rsidRDefault="00BF5CF5" w:rsidP="00960A4B">
    <w:pPr>
      <w:pStyle w:val="Footer"/>
      <w:ind w:right="360"/>
      <w:jc w:val="center"/>
      <w:rPr>
        <w:b/>
        <w:color w:val="0F243E" w:themeColor="text2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FE" w:rsidRDefault="006B35FE">
      <w:r>
        <w:separator/>
      </w:r>
    </w:p>
  </w:footnote>
  <w:footnote w:type="continuationSeparator" w:id="0">
    <w:p w:rsidR="006B35FE" w:rsidRDefault="006B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F5" w:rsidRPr="00CF3A55" w:rsidRDefault="00BF5CF5" w:rsidP="006523F6">
    <w:pPr>
      <w:pStyle w:val="Default"/>
      <w:rPr>
        <w:sz w:val="16"/>
        <w:szCs w:val="16"/>
        <w:lang w:val="en-US"/>
      </w:rPr>
    </w:pPr>
  </w:p>
  <w:p w:rsidR="00D3301C" w:rsidRDefault="00D13651" w:rsidP="00945811">
    <w:pPr>
      <w:spacing w:line="276" w:lineRule="auto"/>
      <w:ind w:left="2124" w:right="-567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206375</wp:posOffset>
          </wp:positionV>
          <wp:extent cx="1514475" cy="447675"/>
          <wp:effectExtent l="19050" t="0" r="9525" b="0"/>
          <wp:wrapSquare wrapText="bothSides"/>
          <wp:docPr id="62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B14"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2450465" cy="7391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01C" w:rsidRDefault="00AB7C9F" w:rsidP="00D1365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247900" cy="647700"/>
                                <wp:effectExtent l="19050" t="0" r="0" b="0"/>
                                <wp:docPr id="6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9029" cy="653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192.95pt;height:5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BswIAALc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" filled="f" stroked="f">
              <v:textbox style="mso-fit-shape-to-text:t">
                <w:txbxContent>
                  <w:p w:rsidR="00D3301C" w:rsidRDefault="00AB7C9F" w:rsidP="00D1365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247900" cy="647700"/>
                          <wp:effectExtent l="19050" t="0" r="0" b="0"/>
                          <wp:docPr id="6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9029" cy="653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01C" w:rsidRPr="00D3301C">
      <w:rPr>
        <w:noProof/>
        <w:sz w:val="22"/>
        <w:szCs w:val="22"/>
        <w:lang w:val="en-US"/>
      </w:rPr>
      <w:drawing>
        <wp:inline distT="0" distB="0" distL="0" distR="0">
          <wp:extent cx="817880" cy="780714"/>
          <wp:effectExtent l="0" t="0" r="1270" b="635"/>
          <wp:docPr id="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01" cy="785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0F243E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0F243E" w:themeColor="text2" w:themeShade="80"/>
        <w:sz w:val="16"/>
        <w:szCs w:val="16"/>
      </w:rPr>
      <w:t>„Националните координатори в изпълнение на</w:t>
    </w:r>
  </w:p>
  <w:p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0F243E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0F243E" w:themeColor="text2" w:themeShade="80"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400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3945383"/>
    <w:multiLevelType w:val="multilevel"/>
    <w:tmpl w:val="4A841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74E99"/>
    <w:multiLevelType w:val="hybridMultilevel"/>
    <w:tmpl w:val="FD069D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5" w15:restartNumberingAfterBreak="0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6" w15:restartNumberingAfterBreak="0">
    <w:nsid w:val="3E2017E8"/>
    <w:multiLevelType w:val="hybridMultilevel"/>
    <w:tmpl w:val="D0784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B27C0"/>
    <w:multiLevelType w:val="hybridMultilevel"/>
    <w:tmpl w:val="38764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67569"/>
    <w:multiLevelType w:val="hybridMultilevel"/>
    <w:tmpl w:val="31563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0" w15:restartNumberingAfterBreak="0">
    <w:nsid w:val="776364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7E55A53"/>
    <w:multiLevelType w:val="multilevel"/>
    <w:tmpl w:val="E87E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FA500D"/>
    <w:multiLevelType w:val="hybridMultilevel"/>
    <w:tmpl w:val="B40A6FBC"/>
    <w:lvl w:ilvl="0" w:tplc="E3966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A"/>
    <w:rsid w:val="00000161"/>
    <w:rsid w:val="00002039"/>
    <w:rsid w:val="00002AC7"/>
    <w:rsid w:val="0000774A"/>
    <w:rsid w:val="00013722"/>
    <w:rsid w:val="00017B71"/>
    <w:rsid w:val="00022706"/>
    <w:rsid w:val="000243A1"/>
    <w:rsid w:val="00030C93"/>
    <w:rsid w:val="00031F9E"/>
    <w:rsid w:val="000374D0"/>
    <w:rsid w:val="00050243"/>
    <w:rsid w:val="0005261C"/>
    <w:rsid w:val="0005434B"/>
    <w:rsid w:val="00060026"/>
    <w:rsid w:val="00060086"/>
    <w:rsid w:val="000638B1"/>
    <w:rsid w:val="0006570F"/>
    <w:rsid w:val="00065C51"/>
    <w:rsid w:val="00070B46"/>
    <w:rsid w:val="0007271F"/>
    <w:rsid w:val="00076BCA"/>
    <w:rsid w:val="00087409"/>
    <w:rsid w:val="000953F5"/>
    <w:rsid w:val="00095BA8"/>
    <w:rsid w:val="000970CF"/>
    <w:rsid w:val="000A1CB1"/>
    <w:rsid w:val="000A5401"/>
    <w:rsid w:val="000A562E"/>
    <w:rsid w:val="000A7156"/>
    <w:rsid w:val="000B11CF"/>
    <w:rsid w:val="000B470D"/>
    <w:rsid w:val="000C5A85"/>
    <w:rsid w:val="000C5CB0"/>
    <w:rsid w:val="000D3042"/>
    <w:rsid w:val="000D52D0"/>
    <w:rsid w:val="000E2C40"/>
    <w:rsid w:val="000E59D4"/>
    <w:rsid w:val="000F3016"/>
    <w:rsid w:val="00106A8B"/>
    <w:rsid w:val="00107542"/>
    <w:rsid w:val="00110656"/>
    <w:rsid w:val="00112CF7"/>
    <w:rsid w:val="00116FBA"/>
    <w:rsid w:val="00130E03"/>
    <w:rsid w:val="0013347D"/>
    <w:rsid w:val="00141CEC"/>
    <w:rsid w:val="0014352F"/>
    <w:rsid w:val="0014434A"/>
    <w:rsid w:val="00147797"/>
    <w:rsid w:val="00153D97"/>
    <w:rsid w:val="00154845"/>
    <w:rsid w:val="00155D13"/>
    <w:rsid w:val="0015753F"/>
    <w:rsid w:val="0016105B"/>
    <w:rsid w:val="0016232C"/>
    <w:rsid w:val="00163296"/>
    <w:rsid w:val="00164E7F"/>
    <w:rsid w:val="00170031"/>
    <w:rsid w:val="001704AA"/>
    <w:rsid w:val="00172631"/>
    <w:rsid w:val="00176A4F"/>
    <w:rsid w:val="001774DB"/>
    <w:rsid w:val="00181275"/>
    <w:rsid w:val="00185DB7"/>
    <w:rsid w:val="00191E8A"/>
    <w:rsid w:val="00192337"/>
    <w:rsid w:val="00195B45"/>
    <w:rsid w:val="001A0CF3"/>
    <w:rsid w:val="001A0DDD"/>
    <w:rsid w:val="001A16DB"/>
    <w:rsid w:val="001A1722"/>
    <w:rsid w:val="001B1157"/>
    <w:rsid w:val="001B5CE6"/>
    <w:rsid w:val="001C478E"/>
    <w:rsid w:val="001C64F6"/>
    <w:rsid w:val="001D39E2"/>
    <w:rsid w:val="001D3A07"/>
    <w:rsid w:val="001D7E04"/>
    <w:rsid w:val="001E1786"/>
    <w:rsid w:val="001E26A1"/>
    <w:rsid w:val="001E70EC"/>
    <w:rsid w:val="001E7920"/>
    <w:rsid w:val="001F0B34"/>
    <w:rsid w:val="001F24B6"/>
    <w:rsid w:val="00201BF4"/>
    <w:rsid w:val="00204FAE"/>
    <w:rsid w:val="0020689C"/>
    <w:rsid w:val="0021021E"/>
    <w:rsid w:val="00212869"/>
    <w:rsid w:val="00214F5A"/>
    <w:rsid w:val="002165E0"/>
    <w:rsid w:val="00220DC9"/>
    <w:rsid w:val="00221193"/>
    <w:rsid w:val="00224800"/>
    <w:rsid w:val="00225A04"/>
    <w:rsid w:val="00227DA4"/>
    <w:rsid w:val="00234451"/>
    <w:rsid w:val="00241297"/>
    <w:rsid w:val="00242C97"/>
    <w:rsid w:val="002435D9"/>
    <w:rsid w:val="00243BEF"/>
    <w:rsid w:val="00244061"/>
    <w:rsid w:val="002445F7"/>
    <w:rsid w:val="00253BAA"/>
    <w:rsid w:val="002578C6"/>
    <w:rsid w:val="00261BE0"/>
    <w:rsid w:val="0026202D"/>
    <w:rsid w:val="00262673"/>
    <w:rsid w:val="00267B1F"/>
    <w:rsid w:val="0027751B"/>
    <w:rsid w:val="00280125"/>
    <w:rsid w:val="002818E1"/>
    <w:rsid w:val="0028495C"/>
    <w:rsid w:val="002916AA"/>
    <w:rsid w:val="00293DF7"/>
    <w:rsid w:val="002A3E3F"/>
    <w:rsid w:val="002A5230"/>
    <w:rsid w:val="002B532A"/>
    <w:rsid w:val="002C144E"/>
    <w:rsid w:val="002C15AF"/>
    <w:rsid w:val="002C3811"/>
    <w:rsid w:val="002D5462"/>
    <w:rsid w:val="002E04FA"/>
    <w:rsid w:val="002E3303"/>
    <w:rsid w:val="002E646C"/>
    <w:rsid w:val="002E785A"/>
    <w:rsid w:val="002F281A"/>
    <w:rsid w:val="002F2BC4"/>
    <w:rsid w:val="002F4D10"/>
    <w:rsid w:val="002F4D69"/>
    <w:rsid w:val="002F60AF"/>
    <w:rsid w:val="00301330"/>
    <w:rsid w:val="00301D93"/>
    <w:rsid w:val="00301DDA"/>
    <w:rsid w:val="00302648"/>
    <w:rsid w:val="003034D5"/>
    <w:rsid w:val="00304D1C"/>
    <w:rsid w:val="00304F23"/>
    <w:rsid w:val="00310A40"/>
    <w:rsid w:val="00311754"/>
    <w:rsid w:val="00311DE2"/>
    <w:rsid w:val="00313248"/>
    <w:rsid w:val="00314EDF"/>
    <w:rsid w:val="00315347"/>
    <w:rsid w:val="003163DE"/>
    <w:rsid w:val="00320A56"/>
    <w:rsid w:val="003259BE"/>
    <w:rsid w:val="0032784D"/>
    <w:rsid w:val="00327BDC"/>
    <w:rsid w:val="00327F67"/>
    <w:rsid w:val="00330B20"/>
    <w:rsid w:val="00333B14"/>
    <w:rsid w:val="00341F03"/>
    <w:rsid w:val="00342565"/>
    <w:rsid w:val="0034464A"/>
    <w:rsid w:val="003553AA"/>
    <w:rsid w:val="0035593C"/>
    <w:rsid w:val="00355AAF"/>
    <w:rsid w:val="00364AEC"/>
    <w:rsid w:val="00367D2A"/>
    <w:rsid w:val="00372142"/>
    <w:rsid w:val="0037260C"/>
    <w:rsid w:val="00372887"/>
    <w:rsid w:val="00374195"/>
    <w:rsid w:val="00375B0F"/>
    <w:rsid w:val="003762AE"/>
    <w:rsid w:val="00386531"/>
    <w:rsid w:val="003876BE"/>
    <w:rsid w:val="00390DC9"/>
    <w:rsid w:val="0039118B"/>
    <w:rsid w:val="00393EEC"/>
    <w:rsid w:val="00395B42"/>
    <w:rsid w:val="003A63BF"/>
    <w:rsid w:val="003B0F1E"/>
    <w:rsid w:val="003B243A"/>
    <w:rsid w:val="003B42D3"/>
    <w:rsid w:val="003B4DE0"/>
    <w:rsid w:val="003C74F5"/>
    <w:rsid w:val="003C7C0D"/>
    <w:rsid w:val="003D7AC5"/>
    <w:rsid w:val="003E036C"/>
    <w:rsid w:val="003E0B7E"/>
    <w:rsid w:val="003E7A16"/>
    <w:rsid w:val="003F24F5"/>
    <w:rsid w:val="003F2601"/>
    <w:rsid w:val="003F2871"/>
    <w:rsid w:val="003F392A"/>
    <w:rsid w:val="003F6AFF"/>
    <w:rsid w:val="003F6FCD"/>
    <w:rsid w:val="003F713C"/>
    <w:rsid w:val="00405777"/>
    <w:rsid w:val="0040798C"/>
    <w:rsid w:val="00407C72"/>
    <w:rsid w:val="00411C0F"/>
    <w:rsid w:val="004149BB"/>
    <w:rsid w:val="0041789F"/>
    <w:rsid w:val="00420569"/>
    <w:rsid w:val="00420A13"/>
    <w:rsid w:val="0042208E"/>
    <w:rsid w:val="00423D23"/>
    <w:rsid w:val="00427E3A"/>
    <w:rsid w:val="00431EE3"/>
    <w:rsid w:val="00432EC0"/>
    <w:rsid w:val="00451580"/>
    <w:rsid w:val="004516A6"/>
    <w:rsid w:val="004522BC"/>
    <w:rsid w:val="00453C9B"/>
    <w:rsid w:val="00453FD5"/>
    <w:rsid w:val="0046121E"/>
    <w:rsid w:val="00462162"/>
    <w:rsid w:val="00463CF4"/>
    <w:rsid w:val="00472670"/>
    <w:rsid w:val="004819EF"/>
    <w:rsid w:val="00486A81"/>
    <w:rsid w:val="00487B43"/>
    <w:rsid w:val="00487DF5"/>
    <w:rsid w:val="00490DDD"/>
    <w:rsid w:val="00493CC1"/>
    <w:rsid w:val="004B4D55"/>
    <w:rsid w:val="004B59D2"/>
    <w:rsid w:val="004B7B64"/>
    <w:rsid w:val="004C0F17"/>
    <w:rsid w:val="004D1592"/>
    <w:rsid w:val="004D3112"/>
    <w:rsid w:val="004D42DE"/>
    <w:rsid w:val="004D537F"/>
    <w:rsid w:val="004D6DC9"/>
    <w:rsid w:val="004D7C40"/>
    <w:rsid w:val="004E20E8"/>
    <w:rsid w:val="004E5F69"/>
    <w:rsid w:val="004E6842"/>
    <w:rsid w:val="004F6AD8"/>
    <w:rsid w:val="004F77D3"/>
    <w:rsid w:val="005039C3"/>
    <w:rsid w:val="00511908"/>
    <w:rsid w:val="005145BD"/>
    <w:rsid w:val="00516356"/>
    <w:rsid w:val="00523B46"/>
    <w:rsid w:val="0052460E"/>
    <w:rsid w:val="00525E82"/>
    <w:rsid w:val="00535EA9"/>
    <w:rsid w:val="005373D9"/>
    <w:rsid w:val="00551C7A"/>
    <w:rsid w:val="00553619"/>
    <w:rsid w:val="00556670"/>
    <w:rsid w:val="00564A69"/>
    <w:rsid w:val="005779B5"/>
    <w:rsid w:val="00577ABF"/>
    <w:rsid w:val="005802B1"/>
    <w:rsid w:val="00581294"/>
    <w:rsid w:val="0058245E"/>
    <w:rsid w:val="0058322F"/>
    <w:rsid w:val="005846F5"/>
    <w:rsid w:val="00585511"/>
    <w:rsid w:val="0058618E"/>
    <w:rsid w:val="005936D2"/>
    <w:rsid w:val="00593790"/>
    <w:rsid w:val="00594F50"/>
    <w:rsid w:val="00597FD3"/>
    <w:rsid w:val="005A4C18"/>
    <w:rsid w:val="005A7688"/>
    <w:rsid w:val="005B2237"/>
    <w:rsid w:val="005B2DD6"/>
    <w:rsid w:val="005B6BFA"/>
    <w:rsid w:val="005C23DD"/>
    <w:rsid w:val="005C27AE"/>
    <w:rsid w:val="005C5432"/>
    <w:rsid w:val="005C6045"/>
    <w:rsid w:val="005D1986"/>
    <w:rsid w:val="005D3192"/>
    <w:rsid w:val="005E036C"/>
    <w:rsid w:val="005E0AAC"/>
    <w:rsid w:val="005E4E60"/>
    <w:rsid w:val="005E6DD1"/>
    <w:rsid w:val="005F2471"/>
    <w:rsid w:val="005F63BF"/>
    <w:rsid w:val="005F68B7"/>
    <w:rsid w:val="00603167"/>
    <w:rsid w:val="00603FEC"/>
    <w:rsid w:val="0061065B"/>
    <w:rsid w:val="0061400A"/>
    <w:rsid w:val="0062017D"/>
    <w:rsid w:val="00620980"/>
    <w:rsid w:val="006222FA"/>
    <w:rsid w:val="0062394A"/>
    <w:rsid w:val="006241C8"/>
    <w:rsid w:val="00624ECF"/>
    <w:rsid w:val="006268CB"/>
    <w:rsid w:val="00627D3E"/>
    <w:rsid w:val="00632674"/>
    <w:rsid w:val="00632AB2"/>
    <w:rsid w:val="00636107"/>
    <w:rsid w:val="0064151E"/>
    <w:rsid w:val="00641CED"/>
    <w:rsid w:val="00642B72"/>
    <w:rsid w:val="00644CA1"/>
    <w:rsid w:val="00645318"/>
    <w:rsid w:val="00646801"/>
    <w:rsid w:val="006505DF"/>
    <w:rsid w:val="006523F6"/>
    <w:rsid w:val="00653836"/>
    <w:rsid w:val="00657E02"/>
    <w:rsid w:val="0066504F"/>
    <w:rsid w:val="006651A4"/>
    <w:rsid w:val="00667F12"/>
    <w:rsid w:val="00671B64"/>
    <w:rsid w:val="00671BBE"/>
    <w:rsid w:val="00672B42"/>
    <w:rsid w:val="00674D41"/>
    <w:rsid w:val="00674E6B"/>
    <w:rsid w:val="006755AF"/>
    <w:rsid w:val="00690B58"/>
    <w:rsid w:val="00692446"/>
    <w:rsid w:val="00695FFA"/>
    <w:rsid w:val="006A152D"/>
    <w:rsid w:val="006A3674"/>
    <w:rsid w:val="006A6C70"/>
    <w:rsid w:val="006B1001"/>
    <w:rsid w:val="006B21DE"/>
    <w:rsid w:val="006B22FC"/>
    <w:rsid w:val="006B35FE"/>
    <w:rsid w:val="006B54A6"/>
    <w:rsid w:val="006C036F"/>
    <w:rsid w:val="006C0B73"/>
    <w:rsid w:val="006C29E0"/>
    <w:rsid w:val="006C58BB"/>
    <w:rsid w:val="006D0230"/>
    <w:rsid w:val="006D0296"/>
    <w:rsid w:val="006D69CA"/>
    <w:rsid w:val="006D76B8"/>
    <w:rsid w:val="006D7E86"/>
    <w:rsid w:val="006E0CDA"/>
    <w:rsid w:val="006E2683"/>
    <w:rsid w:val="006E3C71"/>
    <w:rsid w:val="006E5DC4"/>
    <w:rsid w:val="006E6B1E"/>
    <w:rsid w:val="006E6BC9"/>
    <w:rsid w:val="006F5998"/>
    <w:rsid w:val="00703CDF"/>
    <w:rsid w:val="007072A1"/>
    <w:rsid w:val="0070785F"/>
    <w:rsid w:val="00710E1D"/>
    <w:rsid w:val="007124A2"/>
    <w:rsid w:val="007170C8"/>
    <w:rsid w:val="007248A9"/>
    <w:rsid w:val="007258A3"/>
    <w:rsid w:val="00727FFB"/>
    <w:rsid w:val="007369E6"/>
    <w:rsid w:val="007459E8"/>
    <w:rsid w:val="00745EE7"/>
    <w:rsid w:val="00747AAA"/>
    <w:rsid w:val="007533CB"/>
    <w:rsid w:val="007560D7"/>
    <w:rsid w:val="00757334"/>
    <w:rsid w:val="00760AD7"/>
    <w:rsid w:val="00763E66"/>
    <w:rsid w:val="0076716D"/>
    <w:rsid w:val="00773D8D"/>
    <w:rsid w:val="00774DA4"/>
    <w:rsid w:val="00786359"/>
    <w:rsid w:val="00786C09"/>
    <w:rsid w:val="007901A4"/>
    <w:rsid w:val="00794145"/>
    <w:rsid w:val="007948EF"/>
    <w:rsid w:val="0079693F"/>
    <w:rsid w:val="007974C0"/>
    <w:rsid w:val="007A3058"/>
    <w:rsid w:val="007A4D68"/>
    <w:rsid w:val="007B5D79"/>
    <w:rsid w:val="007B7BB8"/>
    <w:rsid w:val="007C4A1F"/>
    <w:rsid w:val="007C4A2F"/>
    <w:rsid w:val="007C6E5A"/>
    <w:rsid w:val="007D4A6C"/>
    <w:rsid w:val="007D7BA4"/>
    <w:rsid w:val="007E0330"/>
    <w:rsid w:val="007E0735"/>
    <w:rsid w:val="007E7E4E"/>
    <w:rsid w:val="007F2A2C"/>
    <w:rsid w:val="007F2FC9"/>
    <w:rsid w:val="007F322B"/>
    <w:rsid w:val="007F38F0"/>
    <w:rsid w:val="007F7DA4"/>
    <w:rsid w:val="00805F3E"/>
    <w:rsid w:val="0081597C"/>
    <w:rsid w:val="008168C5"/>
    <w:rsid w:val="00816C93"/>
    <w:rsid w:val="0081768B"/>
    <w:rsid w:val="008201C4"/>
    <w:rsid w:val="0082238A"/>
    <w:rsid w:val="00822E05"/>
    <w:rsid w:val="008252B2"/>
    <w:rsid w:val="0083150F"/>
    <w:rsid w:val="00836F08"/>
    <w:rsid w:val="00837F5C"/>
    <w:rsid w:val="008401EF"/>
    <w:rsid w:val="00846AA4"/>
    <w:rsid w:val="00850BF3"/>
    <w:rsid w:val="00851110"/>
    <w:rsid w:val="0085497F"/>
    <w:rsid w:val="00857D98"/>
    <w:rsid w:val="00861E16"/>
    <w:rsid w:val="00875D2D"/>
    <w:rsid w:val="0087700A"/>
    <w:rsid w:val="008777D2"/>
    <w:rsid w:val="00880739"/>
    <w:rsid w:val="008867D9"/>
    <w:rsid w:val="00893F42"/>
    <w:rsid w:val="008965D9"/>
    <w:rsid w:val="00897850"/>
    <w:rsid w:val="008A1D02"/>
    <w:rsid w:val="008A44CE"/>
    <w:rsid w:val="008A63B4"/>
    <w:rsid w:val="008A671E"/>
    <w:rsid w:val="008A6C09"/>
    <w:rsid w:val="008B40FD"/>
    <w:rsid w:val="008B5DB8"/>
    <w:rsid w:val="008B6781"/>
    <w:rsid w:val="008C2327"/>
    <w:rsid w:val="008C4C78"/>
    <w:rsid w:val="008D4745"/>
    <w:rsid w:val="008D4EC5"/>
    <w:rsid w:val="008E324B"/>
    <w:rsid w:val="008E4398"/>
    <w:rsid w:val="008F3CDE"/>
    <w:rsid w:val="009037BD"/>
    <w:rsid w:val="009048F1"/>
    <w:rsid w:val="00906177"/>
    <w:rsid w:val="009205B0"/>
    <w:rsid w:val="009205C5"/>
    <w:rsid w:val="009316E3"/>
    <w:rsid w:val="00931B10"/>
    <w:rsid w:val="00931F55"/>
    <w:rsid w:val="00932499"/>
    <w:rsid w:val="009324D0"/>
    <w:rsid w:val="00936390"/>
    <w:rsid w:val="00940B67"/>
    <w:rsid w:val="00945478"/>
    <w:rsid w:val="00945811"/>
    <w:rsid w:val="00946245"/>
    <w:rsid w:val="00946689"/>
    <w:rsid w:val="00947A1C"/>
    <w:rsid w:val="00952E7C"/>
    <w:rsid w:val="009554F8"/>
    <w:rsid w:val="0095600A"/>
    <w:rsid w:val="00957D64"/>
    <w:rsid w:val="00957EAA"/>
    <w:rsid w:val="00960A4B"/>
    <w:rsid w:val="009628BA"/>
    <w:rsid w:val="00963EA6"/>
    <w:rsid w:val="0097052F"/>
    <w:rsid w:val="0097343C"/>
    <w:rsid w:val="00977623"/>
    <w:rsid w:val="009826C2"/>
    <w:rsid w:val="00983969"/>
    <w:rsid w:val="00985166"/>
    <w:rsid w:val="00985C46"/>
    <w:rsid w:val="0098759C"/>
    <w:rsid w:val="0099412C"/>
    <w:rsid w:val="009945FA"/>
    <w:rsid w:val="00995CD6"/>
    <w:rsid w:val="009A2D5E"/>
    <w:rsid w:val="009A49E9"/>
    <w:rsid w:val="009B6588"/>
    <w:rsid w:val="009C0440"/>
    <w:rsid w:val="009C57EF"/>
    <w:rsid w:val="009D29C3"/>
    <w:rsid w:val="009D2E3C"/>
    <w:rsid w:val="009D37E2"/>
    <w:rsid w:val="009D42FA"/>
    <w:rsid w:val="009D4BA0"/>
    <w:rsid w:val="009E2541"/>
    <w:rsid w:val="009E2F65"/>
    <w:rsid w:val="009F1C26"/>
    <w:rsid w:val="009F221D"/>
    <w:rsid w:val="009F40DE"/>
    <w:rsid w:val="009F78AB"/>
    <w:rsid w:val="00A02AE0"/>
    <w:rsid w:val="00A02C92"/>
    <w:rsid w:val="00A039D3"/>
    <w:rsid w:val="00A043B7"/>
    <w:rsid w:val="00A043FE"/>
    <w:rsid w:val="00A06D91"/>
    <w:rsid w:val="00A10520"/>
    <w:rsid w:val="00A110B4"/>
    <w:rsid w:val="00A123F1"/>
    <w:rsid w:val="00A131D8"/>
    <w:rsid w:val="00A15274"/>
    <w:rsid w:val="00A157EB"/>
    <w:rsid w:val="00A20D07"/>
    <w:rsid w:val="00A22786"/>
    <w:rsid w:val="00A2341D"/>
    <w:rsid w:val="00A237C1"/>
    <w:rsid w:val="00A23CB3"/>
    <w:rsid w:val="00A23CE9"/>
    <w:rsid w:val="00A25A80"/>
    <w:rsid w:val="00A31D58"/>
    <w:rsid w:val="00A404A9"/>
    <w:rsid w:val="00A43DFA"/>
    <w:rsid w:val="00A45C7E"/>
    <w:rsid w:val="00A46211"/>
    <w:rsid w:val="00A46301"/>
    <w:rsid w:val="00A53977"/>
    <w:rsid w:val="00A5651B"/>
    <w:rsid w:val="00A56F58"/>
    <w:rsid w:val="00A6224E"/>
    <w:rsid w:val="00A6290E"/>
    <w:rsid w:val="00A67ECF"/>
    <w:rsid w:val="00A70F40"/>
    <w:rsid w:val="00A72E8F"/>
    <w:rsid w:val="00A875C1"/>
    <w:rsid w:val="00A910B0"/>
    <w:rsid w:val="00A9111F"/>
    <w:rsid w:val="00A931A2"/>
    <w:rsid w:val="00A9713E"/>
    <w:rsid w:val="00A97D0A"/>
    <w:rsid w:val="00A97F23"/>
    <w:rsid w:val="00AA093F"/>
    <w:rsid w:val="00AA0AE9"/>
    <w:rsid w:val="00AA1864"/>
    <w:rsid w:val="00AA1D8C"/>
    <w:rsid w:val="00AA5C0E"/>
    <w:rsid w:val="00AB0655"/>
    <w:rsid w:val="00AB0A0F"/>
    <w:rsid w:val="00AB0A6E"/>
    <w:rsid w:val="00AB0EE1"/>
    <w:rsid w:val="00AB12C6"/>
    <w:rsid w:val="00AB2A26"/>
    <w:rsid w:val="00AB3096"/>
    <w:rsid w:val="00AB5E50"/>
    <w:rsid w:val="00AB6BCD"/>
    <w:rsid w:val="00AB700C"/>
    <w:rsid w:val="00AB7C9F"/>
    <w:rsid w:val="00AC7D88"/>
    <w:rsid w:val="00AD0E4E"/>
    <w:rsid w:val="00AE1222"/>
    <w:rsid w:val="00AE1FE9"/>
    <w:rsid w:val="00AE2B18"/>
    <w:rsid w:val="00AE5981"/>
    <w:rsid w:val="00AF5801"/>
    <w:rsid w:val="00AF69E5"/>
    <w:rsid w:val="00B20516"/>
    <w:rsid w:val="00B2166E"/>
    <w:rsid w:val="00B21757"/>
    <w:rsid w:val="00B24BC3"/>
    <w:rsid w:val="00B3484D"/>
    <w:rsid w:val="00B34D5D"/>
    <w:rsid w:val="00B3653C"/>
    <w:rsid w:val="00B36AA1"/>
    <w:rsid w:val="00B40FF2"/>
    <w:rsid w:val="00B46176"/>
    <w:rsid w:val="00B50689"/>
    <w:rsid w:val="00B613FD"/>
    <w:rsid w:val="00B619C2"/>
    <w:rsid w:val="00B62DA3"/>
    <w:rsid w:val="00B659B6"/>
    <w:rsid w:val="00B66004"/>
    <w:rsid w:val="00B66812"/>
    <w:rsid w:val="00B676E4"/>
    <w:rsid w:val="00B739B6"/>
    <w:rsid w:val="00B74E37"/>
    <w:rsid w:val="00B76861"/>
    <w:rsid w:val="00B80FFA"/>
    <w:rsid w:val="00B81BE2"/>
    <w:rsid w:val="00B81D10"/>
    <w:rsid w:val="00B83AAC"/>
    <w:rsid w:val="00B91EF3"/>
    <w:rsid w:val="00B97993"/>
    <w:rsid w:val="00BA23AA"/>
    <w:rsid w:val="00BA2D3B"/>
    <w:rsid w:val="00BA382E"/>
    <w:rsid w:val="00BA7ADE"/>
    <w:rsid w:val="00BB2DFE"/>
    <w:rsid w:val="00BC4226"/>
    <w:rsid w:val="00BC5320"/>
    <w:rsid w:val="00BC5BF1"/>
    <w:rsid w:val="00BC7153"/>
    <w:rsid w:val="00BD12B4"/>
    <w:rsid w:val="00BD3A53"/>
    <w:rsid w:val="00BD7AE6"/>
    <w:rsid w:val="00BE0601"/>
    <w:rsid w:val="00BE4D05"/>
    <w:rsid w:val="00BE6DD7"/>
    <w:rsid w:val="00BF0239"/>
    <w:rsid w:val="00BF0EFC"/>
    <w:rsid w:val="00BF0FA3"/>
    <w:rsid w:val="00BF4DDD"/>
    <w:rsid w:val="00BF5CF5"/>
    <w:rsid w:val="00BF7449"/>
    <w:rsid w:val="00BF7B4D"/>
    <w:rsid w:val="00C026BD"/>
    <w:rsid w:val="00C0329A"/>
    <w:rsid w:val="00C05283"/>
    <w:rsid w:val="00C05710"/>
    <w:rsid w:val="00C10062"/>
    <w:rsid w:val="00C12543"/>
    <w:rsid w:val="00C12A61"/>
    <w:rsid w:val="00C136A2"/>
    <w:rsid w:val="00C15238"/>
    <w:rsid w:val="00C16A64"/>
    <w:rsid w:val="00C17EA9"/>
    <w:rsid w:val="00C31B90"/>
    <w:rsid w:val="00C40875"/>
    <w:rsid w:val="00C43549"/>
    <w:rsid w:val="00C44D40"/>
    <w:rsid w:val="00C46EB7"/>
    <w:rsid w:val="00C500EC"/>
    <w:rsid w:val="00C53C3B"/>
    <w:rsid w:val="00C56CC0"/>
    <w:rsid w:val="00C61B75"/>
    <w:rsid w:val="00C62A00"/>
    <w:rsid w:val="00C6306B"/>
    <w:rsid w:val="00C6355F"/>
    <w:rsid w:val="00C7296A"/>
    <w:rsid w:val="00C72FFD"/>
    <w:rsid w:val="00C738A1"/>
    <w:rsid w:val="00C7411D"/>
    <w:rsid w:val="00C74259"/>
    <w:rsid w:val="00C77832"/>
    <w:rsid w:val="00C77958"/>
    <w:rsid w:val="00C81F4C"/>
    <w:rsid w:val="00C82729"/>
    <w:rsid w:val="00C93122"/>
    <w:rsid w:val="00C9422A"/>
    <w:rsid w:val="00C96EB4"/>
    <w:rsid w:val="00CA029D"/>
    <w:rsid w:val="00CA0D33"/>
    <w:rsid w:val="00CA28C4"/>
    <w:rsid w:val="00CA4763"/>
    <w:rsid w:val="00CA6B75"/>
    <w:rsid w:val="00CA7BEA"/>
    <w:rsid w:val="00CB7D7F"/>
    <w:rsid w:val="00CC1A1D"/>
    <w:rsid w:val="00CC20DE"/>
    <w:rsid w:val="00CC792E"/>
    <w:rsid w:val="00CD0ECB"/>
    <w:rsid w:val="00CD1CDD"/>
    <w:rsid w:val="00CD2213"/>
    <w:rsid w:val="00CF3A55"/>
    <w:rsid w:val="00CF77C9"/>
    <w:rsid w:val="00D00373"/>
    <w:rsid w:val="00D03195"/>
    <w:rsid w:val="00D0630B"/>
    <w:rsid w:val="00D06CA9"/>
    <w:rsid w:val="00D114ED"/>
    <w:rsid w:val="00D12805"/>
    <w:rsid w:val="00D1295E"/>
    <w:rsid w:val="00D13651"/>
    <w:rsid w:val="00D16A27"/>
    <w:rsid w:val="00D173D0"/>
    <w:rsid w:val="00D2045A"/>
    <w:rsid w:val="00D2483F"/>
    <w:rsid w:val="00D270B9"/>
    <w:rsid w:val="00D27FAB"/>
    <w:rsid w:val="00D3301C"/>
    <w:rsid w:val="00D3487E"/>
    <w:rsid w:val="00D359B2"/>
    <w:rsid w:val="00D3625C"/>
    <w:rsid w:val="00D5190E"/>
    <w:rsid w:val="00D524EC"/>
    <w:rsid w:val="00D555ED"/>
    <w:rsid w:val="00D56733"/>
    <w:rsid w:val="00D56AD7"/>
    <w:rsid w:val="00D57835"/>
    <w:rsid w:val="00D61687"/>
    <w:rsid w:val="00D64BE4"/>
    <w:rsid w:val="00D706E5"/>
    <w:rsid w:val="00D71B7C"/>
    <w:rsid w:val="00D72A9E"/>
    <w:rsid w:val="00D735B9"/>
    <w:rsid w:val="00D737A9"/>
    <w:rsid w:val="00D7437A"/>
    <w:rsid w:val="00D75688"/>
    <w:rsid w:val="00D86B43"/>
    <w:rsid w:val="00D90BFB"/>
    <w:rsid w:val="00D90D4A"/>
    <w:rsid w:val="00D92B55"/>
    <w:rsid w:val="00D954B8"/>
    <w:rsid w:val="00D955EF"/>
    <w:rsid w:val="00DA397F"/>
    <w:rsid w:val="00DA769B"/>
    <w:rsid w:val="00DB1588"/>
    <w:rsid w:val="00DB1E6C"/>
    <w:rsid w:val="00DC1730"/>
    <w:rsid w:val="00DC7D70"/>
    <w:rsid w:val="00DD2B7B"/>
    <w:rsid w:val="00DD38F3"/>
    <w:rsid w:val="00DD4CBE"/>
    <w:rsid w:val="00DD77F8"/>
    <w:rsid w:val="00DE1B05"/>
    <w:rsid w:val="00DE25B9"/>
    <w:rsid w:val="00DE3AB3"/>
    <w:rsid w:val="00DE4A47"/>
    <w:rsid w:val="00DE7706"/>
    <w:rsid w:val="00DF6E9C"/>
    <w:rsid w:val="00E02474"/>
    <w:rsid w:val="00E04E12"/>
    <w:rsid w:val="00E05F31"/>
    <w:rsid w:val="00E11061"/>
    <w:rsid w:val="00E1319B"/>
    <w:rsid w:val="00E13BE2"/>
    <w:rsid w:val="00E14571"/>
    <w:rsid w:val="00E20EE1"/>
    <w:rsid w:val="00E215C4"/>
    <w:rsid w:val="00E247D2"/>
    <w:rsid w:val="00E312F0"/>
    <w:rsid w:val="00E31C65"/>
    <w:rsid w:val="00E406F2"/>
    <w:rsid w:val="00E41D11"/>
    <w:rsid w:val="00E421B0"/>
    <w:rsid w:val="00E45947"/>
    <w:rsid w:val="00E46661"/>
    <w:rsid w:val="00E52599"/>
    <w:rsid w:val="00E54422"/>
    <w:rsid w:val="00E56340"/>
    <w:rsid w:val="00E57064"/>
    <w:rsid w:val="00E67A1A"/>
    <w:rsid w:val="00E708EB"/>
    <w:rsid w:val="00E73DFF"/>
    <w:rsid w:val="00E80313"/>
    <w:rsid w:val="00E81BF3"/>
    <w:rsid w:val="00E836D7"/>
    <w:rsid w:val="00E87CF8"/>
    <w:rsid w:val="00E904DF"/>
    <w:rsid w:val="00E91BBF"/>
    <w:rsid w:val="00E93668"/>
    <w:rsid w:val="00E9396A"/>
    <w:rsid w:val="00E9453B"/>
    <w:rsid w:val="00E965D7"/>
    <w:rsid w:val="00EA2852"/>
    <w:rsid w:val="00EA2B9A"/>
    <w:rsid w:val="00EA5F71"/>
    <w:rsid w:val="00EB30F1"/>
    <w:rsid w:val="00EB4DFB"/>
    <w:rsid w:val="00EB6E1A"/>
    <w:rsid w:val="00EB6E43"/>
    <w:rsid w:val="00EB742D"/>
    <w:rsid w:val="00EB7C5A"/>
    <w:rsid w:val="00EC0B42"/>
    <w:rsid w:val="00EC31D9"/>
    <w:rsid w:val="00ED14A6"/>
    <w:rsid w:val="00ED14D7"/>
    <w:rsid w:val="00ED4657"/>
    <w:rsid w:val="00ED4C6F"/>
    <w:rsid w:val="00ED5F95"/>
    <w:rsid w:val="00EE0DFF"/>
    <w:rsid w:val="00EF10EE"/>
    <w:rsid w:val="00EF2897"/>
    <w:rsid w:val="00F02EAE"/>
    <w:rsid w:val="00F0349A"/>
    <w:rsid w:val="00F04B46"/>
    <w:rsid w:val="00F11F1C"/>
    <w:rsid w:val="00F146A7"/>
    <w:rsid w:val="00F14A9B"/>
    <w:rsid w:val="00F15E8D"/>
    <w:rsid w:val="00F15EEA"/>
    <w:rsid w:val="00F16FED"/>
    <w:rsid w:val="00F173AA"/>
    <w:rsid w:val="00F22353"/>
    <w:rsid w:val="00F2388E"/>
    <w:rsid w:val="00F30830"/>
    <w:rsid w:val="00F30ADA"/>
    <w:rsid w:val="00F3556A"/>
    <w:rsid w:val="00F3581F"/>
    <w:rsid w:val="00F40FD9"/>
    <w:rsid w:val="00F44539"/>
    <w:rsid w:val="00F4761B"/>
    <w:rsid w:val="00F4798E"/>
    <w:rsid w:val="00F47A50"/>
    <w:rsid w:val="00F511D9"/>
    <w:rsid w:val="00F52087"/>
    <w:rsid w:val="00F5622B"/>
    <w:rsid w:val="00F56E1B"/>
    <w:rsid w:val="00F61D43"/>
    <w:rsid w:val="00F61D7B"/>
    <w:rsid w:val="00F629CC"/>
    <w:rsid w:val="00F62A4B"/>
    <w:rsid w:val="00F64EC8"/>
    <w:rsid w:val="00F84277"/>
    <w:rsid w:val="00F86068"/>
    <w:rsid w:val="00F879D9"/>
    <w:rsid w:val="00F87BAE"/>
    <w:rsid w:val="00F94659"/>
    <w:rsid w:val="00FA5D91"/>
    <w:rsid w:val="00FB0818"/>
    <w:rsid w:val="00FB5943"/>
    <w:rsid w:val="00FB6C44"/>
    <w:rsid w:val="00FB6ED0"/>
    <w:rsid w:val="00FB7CF2"/>
    <w:rsid w:val="00FC2E70"/>
    <w:rsid w:val="00FD0D6D"/>
    <w:rsid w:val="00FE2343"/>
    <w:rsid w:val="00FF1755"/>
    <w:rsid w:val="00FF275C"/>
    <w:rsid w:val="00FF2C1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C5D9F"/>
  <w15:docId w15:val="{AFEC531C-10AA-4D42-9AB9-29FBE6F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FontStyle50">
    <w:name w:val="Font Style50"/>
    <w:uiPriority w:val="99"/>
    <w:rsid w:val="00D359B2"/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le.ec.europa.eu/en/node/1702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D986-BF1F-4772-B258-E46AC8C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ДПОО-УЦЖ &amp; УВ_Ж.Гочев</cp:lastModifiedBy>
  <cp:revision>8</cp:revision>
  <cp:lastPrinted>2021-03-02T15:52:00Z</cp:lastPrinted>
  <dcterms:created xsi:type="dcterms:W3CDTF">2021-04-02T09:47:00Z</dcterms:created>
  <dcterms:modified xsi:type="dcterms:W3CDTF">2021-04-02T09:58:00Z</dcterms:modified>
</cp:coreProperties>
</file>